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979" w:rsidRPr="00D63979" w:rsidRDefault="00D63979" w:rsidP="00D63979">
      <w:pPr>
        <w:bidi/>
        <w:spacing w:after="225" w:line="240" w:lineRule="auto"/>
        <w:jc w:val="center"/>
        <w:outlineLvl w:val="0"/>
        <w:rPr>
          <w:rFonts w:ascii="iranyekan" w:eastAsia="Times New Roman" w:hAnsi="iranyekan" w:cs="B Nazanin"/>
          <w:b/>
          <w:bCs/>
          <w:color w:val="222222"/>
          <w:kern w:val="36"/>
          <w:sz w:val="30"/>
          <w:szCs w:val="36"/>
        </w:rPr>
      </w:pPr>
      <w:r w:rsidRPr="00D63979">
        <w:rPr>
          <w:rFonts w:ascii="iranyekan" w:eastAsia="Times New Roman" w:hAnsi="iranyekan" w:cs="B Nazanin"/>
          <w:b/>
          <w:bCs/>
          <w:color w:val="222222"/>
          <w:kern w:val="36"/>
          <w:sz w:val="30"/>
          <w:szCs w:val="36"/>
          <w:rtl/>
        </w:rPr>
        <w:t>نمونه قرارداد پیمانکاری</w:t>
      </w:r>
    </w:p>
    <w:p w:rsidR="00002ABB" w:rsidRDefault="00002ABB" w:rsidP="00D63979">
      <w:pPr>
        <w:bidi/>
        <w:spacing w:after="0" w:line="240" w:lineRule="auto"/>
        <w:rPr>
          <w:rFonts w:ascii="iranyekan" w:eastAsia="Times New Roman" w:hAnsi="iranyekan" w:cs="B Nazanin"/>
          <w:color w:val="000000"/>
          <w:sz w:val="26"/>
          <w:szCs w:val="28"/>
          <w:rtl/>
        </w:rPr>
      </w:pPr>
    </w:p>
    <w:p w:rsidR="00002ABB" w:rsidRDefault="00002ABB" w:rsidP="00002ABB">
      <w:pPr>
        <w:bidi/>
        <w:spacing w:after="0" w:line="240" w:lineRule="auto"/>
        <w:rPr>
          <w:rFonts w:ascii="iranyekan" w:eastAsia="Times New Roman" w:hAnsi="iranyekan" w:cs="B Nazanin"/>
          <w:color w:val="000000"/>
          <w:sz w:val="26"/>
          <w:szCs w:val="28"/>
          <w:rtl/>
        </w:rPr>
      </w:pPr>
    </w:p>
    <w:p w:rsidR="00993677" w:rsidRPr="004A6D46" w:rsidRDefault="00993677" w:rsidP="00002ABB">
      <w:pPr>
        <w:bidi/>
        <w:spacing w:after="0" w:line="240" w:lineRule="auto"/>
        <w:rPr>
          <w:rFonts w:ascii="iranyekan" w:eastAsia="Times New Roman" w:hAnsi="iranyekan" w:cs="B Nazanin"/>
          <w:color w:val="000000"/>
          <w:sz w:val="26"/>
          <w:szCs w:val="28"/>
          <w:rtl/>
        </w:rPr>
      </w:pPr>
      <w:bookmarkStart w:id="0" w:name="_GoBack"/>
      <w:bookmarkEnd w:id="0"/>
      <w:r w:rsidRPr="004A6D46">
        <w:rPr>
          <w:rFonts w:ascii="iranyekan" w:eastAsia="Times New Roman" w:hAnsi="iranyekan" w:cs="B Nazanin" w:hint="cs"/>
          <w:color w:val="000000"/>
          <w:sz w:val="26"/>
          <w:szCs w:val="28"/>
          <w:rtl/>
        </w:rPr>
        <w:t>قرارداد حاضر فی‌مابین شرکت .................................</w:t>
      </w:r>
      <w:r w:rsidR="004A6D46">
        <w:rPr>
          <w:rFonts w:ascii="iranyekan" w:eastAsia="Times New Roman" w:hAnsi="iranyekan" w:cs="B Nazanin" w:hint="cs"/>
          <w:color w:val="000000"/>
          <w:sz w:val="26"/>
          <w:szCs w:val="28"/>
          <w:rtl/>
        </w:rPr>
        <w:t xml:space="preserve"> </w:t>
      </w:r>
      <w:r w:rsidRPr="004A6D46">
        <w:rPr>
          <w:rFonts w:ascii="iranyekan" w:eastAsia="Times New Roman" w:hAnsi="iranyekan" w:cs="B Nazanin" w:hint="cs"/>
          <w:color w:val="000000"/>
          <w:sz w:val="26"/>
          <w:szCs w:val="28"/>
          <w:rtl/>
        </w:rPr>
        <w:t xml:space="preserve">به مدیریت/ نمایندگی..................... </w:t>
      </w:r>
    </w:p>
    <w:p w:rsidR="00993677" w:rsidRPr="004A6D46" w:rsidRDefault="00993677" w:rsidP="00993677">
      <w:pPr>
        <w:bidi/>
        <w:spacing w:after="0" w:line="240" w:lineRule="auto"/>
        <w:rPr>
          <w:rFonts w:ascii="iranyekan" w:eastAsia="Times New Roman" w:hAnsi="iranyekan" w:cs="B Nazanin"/>
          <w:color w:val="000000"/>
          <w:sz w:val="26"/>
          <w:szCs w:val="28"/>
          <w:rtl/>
        </w:rPr>
      </w:pPr>
      <w:r w:rsidRPr="004A6D46">
        <w:rPr>
          <w:rFonts w:ascii="iranyekan" w:eastAsia="Times New Roman" w:hAnsi="iranyekan" w:cs="B Nazanin" w:hint="cs"/>
          <w:color w:val="000000"/>
          <w:sz w:val="26"/>
          <w:szCs w:val="28"/>
          <w:rtl/>
        </w:rPr>
        <w:t>به آدرس..................................................................................................................................... تلفن: ..................................</w:t>
      </w:r>
    </w:p>
    <w:p w:rsidR="00993677" w:rsidRPr="004A6D46" w:rsidRDefault="00993677" w:rsidP="00993677">
      <w:pPr>
        <w:bidi/>
        <w:spacing w:after="0" w:line="240" w:lineRule="auto"/>
        <w:rPr>
          <w:rFonts w:ascii="iranyekan" w:eastAsia="Times New Roman" w:hAnsi="iranyekan" w:cs="B Nazanin" w:hint="cs"/>
          <w:color w:val="000000"/>
          <w:sz w:val="26"/>
          <w:szCs w:val="28"/>
          <w:rtl/>
        </w:rPr>
      </w:pPr>
      <w:r w:rsidRPr="004A6D46">
        <w:rPr>
          <w:rFonts w:ascii="iranyekan" w:eastAsia="Times New Roman" w:hAnsi="iranyekan" w:cs="B Nazanin" w:hint="cs"/>
          <w:color w:val="000000"/>
          <w:sz w:val="26"/>
          <w:szCs w:val="28"/>
          <w:rtl/>
        </w:rPr>
        <w:t>که از این پس پیمانکار نامیده می‌شود، از یک طرف و شرکت ..................... به آدرس.............................................................................................................................................. تلفن...................................</w:t>
      </w:r>
    </w:p>
    <w:p w:rsidR="00D63979" w:rsidRPr="00D63979" w:rsidRDefault="00993677" w:rsidP="00993677">
      <w:pPr>
        <w:bidi/>
        <w:spacing w:after="0" w:line="240" w:lineRule="auto"/>
        <w:rPr>
          <w:rFonts w:ascii="Times New Roman" w:eastAsia="Times New Roman" w:hAnsi="Times New Roman" w:cs="B Nazanin"/>
          <w:sz w:val="28"/>
          <w:szCs w:val="28"/>
          <w:rtl/>
        </w:rPr>
      </w:pPr>
      <w:r w:rsidRPr="004A6D46">
        <w:rPr>
          <w:rFonts w:ascii="iranyekan" w:eastAsia="Times New Roman" w:hAnsi="iranyekan" w:cs="B Nazanin" w:hint="cs"/>
          <w:color w:val="000000"/>
          <w:sz w:val="26"/>
          <w:szCs w:val="28"/>
          <w:rtl/>
        </w:rPr>
        <w:t>به نمایندگی آقای/ خانم ................................ که از این پس کارفرما نامیده می‌شوند، از طرف دیگر منعقد می‌گردد.</w:t>
      </w:r>
      <w:r w:rsidRPr="004A6D46">
        <w:rPr>
          <w:rFonts w:ascii="iranyekan" w:eastAsia="Times New Roman" w:hAnsi="iranyekan" w:cs="B Nazanin"/>
          <w:color w:val="000000"/>
          <w:sz w:val="24"/>
          <w:szCs w:val="24"/>
        </w:rPr>
        <w:br/>
      </w:r>
      <w:r>
        <w:rPr>
          <w:rFonts w:ascii="iranyekan" w:eastAsia="Times New Roman" w:hAnsi="iranyekan" w:cs="B Nazanin"/>
          <w:color w:val="000000"/>
          <w:sz w:val="26"/>
          <w:szCs w:val="28"/>
        </w:rPr>
        <w:br/>
      </w:r>
      <w:r w:rsidR="00D63979" w:rsidRPr="00D63979">
        <w:rPr>
          <w:rFonts w:ascii="iranyekan" w:eastAsia="Times New Roman" w:hAnsi="iranyekan" w:cs="B Nazanin" w:hint="cs"/>
          <w:b/>
          <w:bCs/>
          <w:color w:val="000000"/>
          <w:sz w:val="26"/>
          <w:szCs w:val="28"/>
          <w:rtl/>
        </w:rPr>
        <w:t>ماده</w:t>
      </w:r>
      <w:r w:rsidR="00D63979" w:rsidRPr="00D63979">
        <w:rPr>
          <w:rFonts w:ascii="Cambria" w:eastAsia="Times New Roman" w:hAnsi="Cambria" w:cs="Cambria" w:hint="cs"/>
          <w:b/>
          <w:bCs/>
          <w:color w:val="000000"/>
          <w:sz w:val="28"/>
          <w:szCs w:val="28"/>
          <w:rtl/>
        </w:rPr>
        <w:t> </w:t>
      </w:r>
      <w:r w:rsidR="00D63979" w:rsidRPr="00D63979">
        <w:rPr>
          <w:rFonts w:ascii="iranyekan" w:eastAsia="Times New Roman" w:hAnsi="iranyekan" w:cs="B Nazanin" w:hint="cs"/>
          <w:b/>
          <w:bCs/>
          <w:color w:val="000000"/>
          <w:sz w:val="26"/>
          <w:szCs w:val="28"/>
          <w:rtl/>
          <w:lang w:bidi="fa-IR"/>
        </w:rPr>
        <w:t>1</w:t>
      </w:r>
      <w:r w:rsidR="00D63979" w:rsidRPr="00D63979">
        <w:rPr>
          <w:rFonts w:ascii="iranyekan" w:eastAsia="Times New Roman" w:hAnsi="iranyekan" w:cs="B Nazanin" w:hint="cs"/>
          <w:b/>
          <w:bCs/>
          <w:color w:val="000000"/>
          <w:sz w:val="26"/>
          <w:szCs w:val="28"/>
          <w:rtl/>
        </w:rPr>
        <w:t>) موضوع قرارداد و محل انجام قرارداد</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Cambria" w:eastAsia="Times New Roman" w:hAnsi="Cambria" w:cs="Cambria" w:hint="cs"/>
          <w:b/>
          <w:bCs/>
          <w:color w:val="000000"/>
          <w:sz w:val="28"/>
          <w:szCs w:val="28"/>
          <w:rtl/>
        </w:rPr>
        <w:t> </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iranyekan" w:eastAsia="Times New Roman" w:hAnsi="iranyekan" w:cs="B Nazanin" w:hint="cs"/>
          <w:b/>
          <w:bCs/>
          <w:color w:val="000000"/>
          <w:sz w:val="26"/>
          <w:szCs w:val="28"/>
          <w:rtl/>
        </w:rPr>
        <w:t>ماده 2) مبلغ قرارداد</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Cambria" w:eastAsia="Times New Roman" w:hAnsi="Cambria" w:cs="Cambria" w:hint="cs"/>
          <w:b/>
          <w:bCs/>
          <w:color w:val="000000"/>
          <w:sz w:val="28"/>
          <w:szCs w:val="28"/>
          <w:rtl/>
        </w:rPr>
        <w:t> </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iranyekan" w:eastAsia="Times New Roman" w:hAnsi="iranyekan" w:cs="B Nazanin" w:hint="cs"/>
          <w:b/>
          <w:bCs/>
          <w:color w:val="000000"/>
          <w:sz w:val="26"/>
          <w:szCs w:val="28"/>
          <w:rtl/>
        </w:rPr>
        <w:t>ماده 3) مدت قرارداد</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Cambria" w:eastAsia="Times New Roman" w:hAnsi="Cambria" w:cs="Cambria" w:hint="cs"/>
          <w:b/>
          <w:bCs/>
          <w:color w:val="000000"/>
          <w:sz w:val="28"/>
          <w:szCs w:val="28"/>
          <w:rtl/>
        </w:rPr>
        <w:t> </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iranyekan" w:eastAsia="Times New Roman" w:hAnsi="iranyekan" w:cs="B Nazanin" w:hint="cs"/>
          <w:b/>
          <w:bCs/>
          <w:color w:val="000000"/>
          <w:sz w:val="26"/>
          <w:szCs w:val="28"/>
          <w:rtl/>
        </w:rPr>
        <w:t>ماده 4) شرايط پرداخت</w:t>
      </w:r>
      <w:r w:rsidRPr="00D63979">
        <w:rPr>
          <w:rFonts w:ascii="Times New Roman" w:eastAsia="Times New Roman" w:hAnsi="Times New Roman" w:cs="B Nazanin"/>
          <w:b/>
          <w:bCs/>
          <w:color w:val="000000"/>
          <w:sz w:val="28"/>
          <w:szCs w:val="28"/>
        </w:rPr>
        <w:t> </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الف-</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Cambria" w:eastAsia="Times New Roman" w:hAnsi="Cambria" w:cs="Cambria" w:hint="cs"/>
          <w:color w:val="000000"/>
          <w:sz w:val="28"/>
          <w:szCs w:val="28"/>
          <w:rtl/>
        </w:rPr>
        <w:t> </w:t>
      </w:r>
      <w:r w:rsidRPr="00D63979">
        <w:rPr>
          <w:rFonts w:ascii="iranyekan" w:eastAsia="Times New Roman" w:hAnsi="iranyekan" w:cs="B Nazanin" w:hint="cs"/>
          <w:color w:val="000000"/>
          <w:sz w:val="26"/>
          <w:szCs w:val="28"/>
          <w:rtl/>
        </w:rPr>
        <w:t>معادل</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درصد مبلغ قرارداد در هنگام عقد قرارداد (در ازاي دريافت چك تضمين به ميزان</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Cambria" w:eastAsia="Times New Roman" w:hAnsi="Cambria" w:cs="Cambria" w:hint="cs"/>
          <w:color w:val="000000"/>
          <w:sz w:val="28"/>
          <w:szCs w:val="28"/>
          <w:rtl/>
        </w:rPr>
        <w:t> </w:t>
      </w:r>
      <w:r w:rsidRPr="00D63979">
        <w:rPr>
          <w:rFonts w:ascii="iranyekan" w:eastAsia="Times New Roman" w:hAnsi="iranyekan" w:cs="B Nazanin" w:hint="cs"/>
          <w:color w:val="000000"/>
          <w:sz w:val="26"/>
          <w:szCs w:val="28"/>
          <w:rtl/>
        </w:rPr>
        <w:t>ريال)</w:t>
      </w:r>
      <w:r w:rsidRPr="00D63979">
        <w:rPr>
          <w:rFonts w:ascii="Times New Roman" w:eastAsia="Times New Roman" w:hAnsi="Times New Roman" w:cs="B Nazanin"/>
          <w:color w:val="000000"/>
          <w:sz w:val="28"/>
          <w:szCs w:val="28"/>
        </w:rPr>
        <w:br/>
      </w:r>
      <w:r w:rsidRPr="00D63979">
        <w:rPr>
          <w:rFonts w:ascii="iranyekan" w:eastAsia="Times New Roman" w:hAnsi="iranyekan" w:cs="B Nazanin" w:hint="cs"/>
          <w:color w:val="000000"/>
          <w:sz w:val="26"/>
          <w:szCs w:val="28"/>
          <w:rtl/>
        </w:rPr>
        <w:t>ب-</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درصد مبلغ قرارداد پس از انجام 50% كار با تأیید سرپرست كارگاه</w:t>
      </w:r>
      <w:r w:rsidRPr="00D63979">
        <w:rPr>
          <w:rFonts w:ascii="Times New Roman" w:eastAsia="Times New Roman" w:hAnsi="Times New Roman" w:cs="B Nazanin"/>
          <w:color w:val="000000"/>
          <w:sz w:val="28"/>
          <w:szCs w:val="28"/>
        </w:rPr>
        <w:br/>
      </w:r>
      <w:r w:rsidRPr="00D63979">
        <w:rPr>
          <w:rFonts w:ascii="iranyekan" w:eastAsia="Times New Roman" w:hAnsi="iranyekan" w:cs="B Nazanin" w:hint="cs"/>
          <w:color w:val="000000"/>
          <w:sz w:val="26"/>
          <w:szCs w:val="28"/>
          <w:rtl/>
        </w:rPr>
        <w:t>ج-</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درصد مبلغ قرارداد پس از تكميل كار با تأیید</w:t>
      </w:r>
      <w:r w:rsidRPr="00D63979">
        <w:rPr>
          <w:rFonts w:ascii="Times New Roman" w:eastAsia="Times New Roman" w:hAnsi="Times New Roman" w:cs="B Nazanin"/>
          <w:color w:val="000000"/>
          <w:sz w:val="28"/>
          <w:szCs w:val="28"/>
        </w:rPr>
        <w:t> ……………………………….</w:t>
      </w:r>
      <w:r w:rsidRPr="00D63979">
        <w:rPr>
          <w:rFonts w:ascii="Times New Roman" w:eastAsia="Times New Roman" w:hAnsi="Times New Roman" w:cs="B Nazanin"/>
          <w:color w:val="000000"/>
          <w:sz w:val="28"/>
          <w:szCs w:val="28"/>
        </w:rPr>
        <w:br/>
      </w:r>
      <w:r w:rsidRPr="00D63979">
        <w:rPr>
          <w:rFonts w:ascii="iranyekan" w:eastAsia="Times New Roman" w:hAnsi="iranyekan" w:cs="B Nazanin" w:hint="cs"/>
          <w:color w:val="000000"/>
          <w:sz w:val="26"/>
          <w:szCs w:val="28"/>
          <w:rtl/>
        </w:rPr>
        <w:t>د-</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درصد مبلغ قرارداد پس از اتمام دوره گارانتي و رفع نواقص احتمالي (دوره گارانتي يكسال می‌باشد)</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Cambria" w:eastAsia="Times New Roman" w:hAnsi="Cambria" w:cs="Cambria" w:hint="cs"/>
          <w:b/>
          <w:bCs/>
          <w:color w:val="000000"/>
          <w:sz w:val="28"/>
          <w:szCs w:val="28"/>
          <w:rtl/>
        </w:rPr>
        <w:t> </w:t>
      </w:r>
    </w:p>
    <w:p w:rsidR="0022250F" w:rsidRDefault="0022250F" w:rsidP="00D63979">
      <w:pPr>
        <w:bidi/>
        <w:spacing w:after="0" w:line="240" w:lineRule="auto"/>
        <w:rPr>
          <w:rFonts w:ascii="iranyekan" w:eastAsia="Times New Roman" w:hAnsi="iranyekan" w:cs="B Nazanin"/>
          <w:b/>
          <w:bCs/>
          <w:color w:val="000000"/>
          <w:sz w:val="26"/>
          <w:szCs w:val="28"/>
          <w:rtl/>
        </w:rPr>
      </w:pPr>
    </w:p>
    <w:p w:rsidR="0022250F" w:rsidRDefault="0022250F" w:rsidP="0022250F">
      <w:pPr>
        <w:bidi/>
        <w:spacing w:after="0" w:line="240" w:lineRule="auto"/>
        <w:rPr>
          <w:rFonts w:ascii="iranyekan" w:eastAsia="Times New Roman" w:hAnsi="iranyekan" w:cs="B Nazanin"/>
          <w:b/>
          <w:bCs/>
          <w:color w:val="000000"/>
          <w:sz w:val="26"/>
          <w:szCs w:val="28"/>
          <w:rtl/>
        </w:rPr>
      </w:pPr>
    </w:p>
    <w:p w:rsidR="0022250F" w:rsidRDefault="0022250F" w:rsidP="0022250F">
      <w:pPr>
        <w:bidi/>
        <w:spacing w:after="0" w:line="240" w:lineRule="auto"/>
        <w:rPr>
          <w:rFonts w:ascii="iranyekan" w:eastAsia="Times New Roman" w:hAnsi="iranyekan" w:cs="B Nazanin"/>
          <w:b/>
          <w:bCs/>
          <w:color w:val="000000"/>
          <w:sz w:val="26"/>
          <w:szCs w:val="28"/>
          <w:rtl/>
        </w:rPr>
      </w:pPr>
    </w:p>
    <w:p w:rsidR="0022250F" w:rsidRDefault="0022250F" w:rsidP="0022250F">
      <w:pPr>
        <w:bidi/>
        <w:spacing w:after="0" w:line="240" w:lineRule="auto"/>
        <w:rPr>
          <w:rFonts w:ascii="iranyekan" w:eastAsia="Times New Roman" w:hAnsi="iranyekan" w:cs="B Nazanin"/>
          <w:b/>
          <w:bCs/>
          <w:color w:val="000000"/>
          <w:sz w:val="26"/>
          <w:szCs w:val="28"/>
          <w:rtl/>
        </w:rPr>
      </w:pPr>
    </w:p>
    <w:p w:rsidR="00002ABB" w:rsidRDefault="00002ABB" w:rsidP="0022250F">
      <w:pPr>
        <w:bidi/>
        <w:spacing w:after="0" w:line="240" w:lineRule="auto"/>
        <w:rPr>
          <w:rFonts w:ascii="iranyekan" w:eastAsia="Times New Roman" w:hAnsi="iranyekan" w:cs="B Nazanin"/>
          <w:b/>
          <w:bCs/>
          <w:color w:val="000000"/>
          <w:sz w:val="26"/>
          <w:szCs w:val="28"/>
          <w:rtl/>
        </w:rPr>
      </w:pPr>
    </w:p>
    <w:p w:rsidR="00002ABB" w:rsidRDefault="00002ABB" w:rsidP="00002ABB">
      <w:pPr>
        <w:bidi/>
        <w:spacing w:after="0" w:line="240" w:lineRule="auto"/>
        <w:rPr>
          <w:rFonts w:ascii="iranyekan" w:eastAsia="Times New Roman" w:hAnsi="iranyekan" w:cs="B Nazanin"/>
          <w:b/>
          <w:bCs/>
          <w:color w:val="000000"/>
          <w:sz w:val="26"/>
          <w:szCs w:val="28"/>
          <w:rtl/>
        </w:rPr>
      </w:pPr>
    </w:p>
    <w:p w:rsidR="00D63979" w:rsidRPr="00D63979" w:rsidRDefault="00D63979" w:rsidP="00002ABB">
      <w:pPr>
        <w:bidi/>
        <w:spacing w:after="0" w:line="240" w:lineRule="auto"/>
        <w:rPr>
          <w:rFonts w:ascii="iranyekan" w:eastAsia="Times New Roman" w:hAnsi="iranyekan" w:cs="B Nazanin"/>
          <w:color w:val="000000"/>
          <w:sz w:val="26"/>
          <w:szCs w:val="28"/>
          <w:rtl/>
        </w:rPr>
      </w:pPr>
      <w:r w:rsidRPr="00D63979">
        <w:rPr>
          <w:rFonts w:ascii="iranyekan" w:eastAsia="Times New Roman" w:hAnsi="iranyekan" w:cs="B Nazanin" w:hint="cs"/>
          <w:b/>
          <w:bCs/>
          <w:color w:val="000000"/>
          <w:sz w:val="26"/>
          <w:szCs w:val="28"/>
          <w:rtl/>
        </w:rPr>
        <w:t>ماده 5) اسناد و مدارک پیمان</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این پیمان شامل اسناد و مدارک زیر است</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الف) پیمان حاضر</w:t>
      </w:r>
    </w:p>
    <w:p w:rsidR="00D63979" w:rsidRPr="00D63979" w:rsidRDefault="00D63979" w:rsidP="00D63979">
      <w:pPr>
        <w:bidi/>
        <w:spacing w:after="0" w:line="240" w:lineRule="auto"/>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ب) نقشه‌های کلی، تفضیلی و اجرایی شامل</w:t>
      </w:r>
      <w:r w:rsidRPr="00D63979">
        <w:rPr>
          <w:rFonts w:ascii="Times New Roman" w:eastAsia="Times New Roman" w:hAnsi="Times New Roman" w:cs="B Nazanin"/>
          <w:color w:val="000000"/>
          <w:sz w:val="28"/>
          <w:szCs w:val="28"/>
        </w:rPr>
        <w:t>:</w:t>
      </w:r>
    </w:p>
    <w:p w:rsidR="00D63979" w:rsidRPr="00D63979" w:rsidRDefault="00D63979" w:rsidP="00D63979">
      <w:pPr>
        <w:numPr>
          <w:ilvl w:val="0"/>
          <w:numId w:val="1"/>
        </w:numPr>
        <w:bidi/>
        <w:spacing w:before="100" w:beforeAutospacing="1" w:after="0" w:line="240" w:lineRule="auto"/>
        <w:ind w:left="1440"/>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نقشه‌های پلان موقعیت و طرح استقرار در</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برگ</w:t>
      </w:r>
      <w:r w:rsidRPr="00D63979">
        <w:rPr>
          <w:rFonts w:ascii="Times New Roman" w:eastAsia="Times New Roman" w:hAnsi="Times New Roman" w:cs="B Nazanin"/>
          <w:color w:val="000000"/>
          <w:sz w:val="28"/>
          <w:szCs w:val="28"/>
        </w:rPr>
        <w:t>.</w:t>
      </w:r>
    </w:p>
    <w:p w:rsidR="00D63979" w:rsidRPr="00D63979" w:rsidRDefault="00D63979" w:rsidP="00D63979">
      <w:pPr>
        <w:numPr>
          <w:ilvl w:val="0"/>
          <w:numId w:val="1"/>
        </w:numPr>
        <w:bidi/>
        <w:spacing w:before="100" w:beforeAutospacing="1" w:after="0" w:line="240" w:lineRule="auto"/>
        <w:ind w:left="1440"/>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نقشه‌های معماری در</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برگ</w:t>
      </w:r>
      <w:r w:rsidRPr="00D63979">
        <w:rPr>
          <w:rFonts w:ascii="Times New Roman" w:eastAsia="Times New Roman" w:hAnsi="Times New Roman" w:cs="B Nazanin"/>
          <w:color w:val="000000"/>
          <w:sz w:val="28"/>
          <w:szCs w:val="28"/>
        </w:rPr>
        <w:t>.</w:t>
      </w:r>
    </w:p>
    <w:p w:rsidR="00D63979" w:rsidRPr="00D63979" w:rsidRDefault="00D63979" w:rsidP="00D63979">
      <w:pPr>
        <w:numPr>
          <w:ilvl w:val="0"/>
          <w:numId w:val="1"/>
        </w:numPr>
        <w:bidi/>
        <w:spacing w:before="100" w:beforeAutospacing="1" w:after="0" w:line="240" w:lineRule="auto"/>
        <w:ind w:left="1440"/>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نقشه‌های جزئیات اجرایی در</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برگ</w:t>
      </w:r>
      <w:r w:rsidRPr="00D63979">
        <w:rPr>
          <w:rFonts w:ascii="Times New Roman" w:eastAsia="Times New Roman" w:hAnsi="Times New Roman" w:cs="B Nazanin"/>
          <w:color w:val="000000"/>
          <w:sz w:val="28"/>
          <w:szCs w:val="28"/>
        </w:rPr>
        <w:t>.</w:t>
      </w:r>
    </w:p>
    <w:p w:rsidR="00D63979" w:rsidRPr="00D63979" w:rsidRDefault="00D63979" w:rsidP="00D63979">
      <w:pPr>
        <w:numPr>
          <w:ilvl w:val="0"/>
          <w:numId w:val="1"/>
        </w:numPr>
        <w:bidi/>
        <w:spacing w:before="100" w:beforeAutospacing="1" w:after="0" w:line="240" w:lineRule="auto"/>
        <w:ind w:left="1440"/>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نقشه‌های سازه در</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Cambria" w:eastAsia="Times New Roman" w:hAnsi="Cambria" w:cs="Cambria" w:hint="cs"/>
          <w:color w:val="000000"/>
          <w:sz w:val="28"/>
          <w:szCs w:val="28"/>
          <w:rtl/>
        </w:rPr>
        <w:t> </w:t>
      </w:r>
      <w:r w:rsidRPr="00D63979">
        <w:rPr>
          <w:rFonts w:ascii="iranyekan" w:eastAsia="Times New Roman" w:hAnsi="iranyekan" w:cs="B Nazanin" w:hint="cs"/>
          <w:color w:val="000000"/>
          <w:sz w:val="26"/>
          <w:szCs w:val="28"/>
          <w:rtl/>
        </w:rPr>
        <w:t>برگ</w:t>
      </w:r>
      <w:r w:rsidRPr="00D63979">
        <w:rPr>
          <w:rFonts w:ascii="Times New Roman" w:eastAsia="Times New Roman" w:hAnsi="Times New Roman" w:cs="B Nazanin"/>
          <w:color w:val="000000"/>
          <w:sz w:val="28"/>
          <w:szCs w:val="28"/>
        </w:rPr>
        <w:t>.</w:t>
      </w:r>
    </w:p>
    <w:p w:rsidR="00D63979" w:rsidRPr="00D63979" w:rsidRDefault="00D63979" w:rsidP="00D63979">
      <w:pPr>
        <w:numPr>
          <w:ilvl w:val="0"/>
          <w:numId w:val="1"/>
        </w:numPr>
        <w:bidi/>
        <w:spacing w:before="100" w:beforeAutospacing="1" w:after="0" w:line="240" w:lineRule="auto"/>
        <w:ind w:left="1440"/>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نقشه‌های تأسیسات مکانیکی در</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برگ</w:t>
      </w:r>
      <w:r w:rsidRPr="00D63979">
        <w:rPr>
          <w:rFonts w:ascii="Times New Roman" w:eastAsia="Times New Roman" w:hAnsi="Times New Roman" w:cs="B Nazanin"/>
          <w:color w:val="000000"/>
          <w:sz w:val="28"/>
          <w:szCs w:val="28"/>
        </w:rPr>
        <w:t>.</w:t>
      </w:r>
    </w:p>
    <w:p w:rsidR="00D63979" w:rsidRPr="00D63979" w:rsidRDefault="00D63979" w:rsidP="00D63979">
      <w:pPr>
        <w:numPr>
          <w:ilvl w:val="0"/>
          <w:numId w:val="1"/>
        </w:numPr>
        <w:bidi/>
        <w:spacing w:before="100" w:beforeAutospacing="1" w:after="0" w:line="240" w:lineRule="auto"/>
        <w:ind w:left="1440"/>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نقشه‌های تأسیسات برقی در</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Cambria" w:eastAsia="Times New Roman" w:hAnsi="Cambria" w:cs="Cambria" w:hint="cs"/>
          <w:color w:val="000000"/>
          <w:sz w:val="28"/>
          <w:szCs w:val="28"/>
          <w:rtl/>
        </w:rPr>
        <w:t> </w:t>
      </w:r>
      <w:r w:rsidRPr="00D63979">
        <w:rPr>
          <w:rFonts w:ascii="iranyekan" w:eastAsia="Times New Roman" w:hAnsi="iranyekan" w:cs="B Nazanin" w:hint="cs"/>
          <w:color w:val="000000"/>
          <w:sz w:val="26"/>
          <w:szCs w:val="28"/>
          <w:rtl/>
        </w:rPr>
        <w:t>برگ</w:t>
      </w:r>
      <w:r w:rsidRPr="00D63979">
        <w:rPr>
          <w:rFonts w:ascii="Times New Roman" w:eastAsia="Times New Roman" w:hAnsi="Times New Roman" w:cs="B Nazanin"/>
          <w:color w:val="000000"/>
          <w:sz w:val="28"/>
          <w:szCs w:val="28"/>
        </w:rPr>
        <w:t>.</w:t>
      </w:r>
    </w:p>
    <w:p w:rsidR="00D63979" w:rsidRPr="00D63979" w:rsidRDefault="00D63979" w:rsidP="00D63979">
      <w:pPr>
        <w:numPr>
          <w:ilvl w:val="0"/>
          <w:numId w:val="1"/>
        </w:numPr>
        <w:bidi/>
        <w:spacing w:before="100" w:beforeAutospacing="1" w:after="0" w:line="240" w:lineRule="auto"/>
        <w:ind w:left="1440"/>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نقشه‌های محوطه سازی، حصار کشی و</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در</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برگ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ج) مشخصات فنی عمومی منتشره از طرف سازمان مدیریت و برنامه ریزی (که ضمیمه پیمان تلقی می‌شود)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د) شرایط عمومی پیمان منتشر شده از سوی سازمان مدیریت و برنامه ریزی (که ضمیمه پیمان تلقی می‌شود)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هـ) دستور کارها، صورت مجلس‌ها، موافقت نامه‌ها و هر نوع سند دیگری که در مورد کارها و قیمت‌های جدید یا امور دیگر، در مدت پیمان تنظیم گردد و به امضای طرفین برسد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و) فهرست بهای واحد پایه کارهای ساختمانی (رسته ساختمانی), منضم به پیمان ارسال</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Cambria" w:eastAsia="Times New Roman" w:hAnsi="Cambria" w:cs="Cambria" w:hint="cs"/>
          <w:color w:val="000000"/>
          <w:sz w:val="28"/>
          <w:szCs w:val="28"/>
          <w:rtl/>
        </w:rPr>
        <w:t> </w:t>
      </w:r>
      <w:r w:rsidRPr="00D63979">
        <w:rPr>
          <w:rFonts w:ascii="iranyekan" w:eastAsia="Times New Roman" w:hAnsi="iranyekan" w:cs="B Nazanin" w:hint="cs"/>
          <w:color w:val="000000"/>
          <w:sz w:val="26"/>
          <w:szCs w:val="28"/>
          <w:rtl/>
        </w:rPr>
        <w:t>(که ضمیمه پیمان تلقی می‌شود)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تبصره: هرگاه بین مواد و فصول بعضی از اسناد و مدارک بالا تناقضی وجود داشت، اولویت مدارک بر یکدیگر، طبق ترتیب ردیف‌های بالا است. در مواردی که تناقض مربوط به قیمت کارهایی باشد که براساس فهرست بهای منضم به پیمان انجام می‌شوند، فهرست بها در اولویت اول قرار دارد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Cambria" w:eastAsia="Times New Roman" w:hAnsi="Cambria" w:cs="Cambria" w:hint="cs"/>
          <w:b/>
          <w:bCs/>
          <w:color w:val="000000"/>
          <w:sz w:val="28"/>
          <w:szCs w:val="28"/>
          <w:rtl/>
        </w:rPr>
        <w:t> </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b/>
          <w:bCs/>
          <w:color w:val="000000"/>
          <w:sz w:val="26"/>
          <w:szCs w:val="28"/>
          <w:rtl/>
        </w:rPr>
        <w:t>ماده 6) نظارت</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نظارت در اجرای تعهداتی که پیمانکار بر طبق مفاد این پیمان و اسناد و مدارک پیوست آن تقبل نموده است، به عهده کارفرما و یا نماینده وی و یا دستگاه نظارت معرفی شده از سوی کارفرما، خواهد بود. پیمانکار موظف است کارها را طبق پیمان، اصول فنی و دستورات کارفرما، یا نماینده او و یا دستگاه نظارت، طبق مشخصات، اسناد و مدارک پیوست این پیمان، اجرا نماید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Cambria" w:eastAsia="Times New Roman" w:hAnsi="Cambria" w:cs="Cambria" w:hint="cs"/>
          <w:b/>
          <w:bCs/>
          <w:color w:val="000000"/>
          <w:sz w:val="28"/>
          <w:szCs w:val="28"/>
          <w:rtl/>
        </w:rPr>
        <w:t> </w:t>
      </w:r>
    </w:p>
    <w:p w:rsidR="0022250F" w:rsidRDefault="0022250F" w:rsidP="00D63979">
      <w:pPr>
        <w:bidi/>
        <w:spacing w:after="0" w:line="240" w:lineRule="auto"/>
        <w:jc w:val="both"/>
        <w:rPr>
          <w:rFonts w:ascii="iranyekan" w:eastAsia="Times New Roman" w:hAnsi="iranyekan" w:cs="B Nazanin"/>
          <w:b/>
          <w:bCs/>
          <w:color w:val="000000"/>
          <w:sz w:val="26"/>
          <w:szCs w:val="28"/>
          <w:rtl/>
        </w:rPr>
      </w:pPr>
    </w:p>
    <w:p w:rsidR="0022250F" w:rsidRDefault="0022250F" w:rsidP="0022250F">
      <w:pPr>
        <w:bidi/>
        <w:spacing w:after="0" w:line="240" w:lineRule="auto"/>
        <w:jc w:val="both"/>
        <w:rPr>
          <w:rFonts w:ascii="iranyekan" w:eastAsia="Times New Roman" w:hAnsi="iranyekan" w:cs="B Nazanin"/>
          <w:b/>
          <w:bCs/>
          <w:color w:val="000000"/>
          <w:sz w:val="26"/>
          <w:szCs w:val="28"/>
          <w:rtl/>
        </w:rPr>
      </w:pPr>
    </w:p>
    <w:p w:rsidR="0022250F" w:rsidRDefault="0022250F" w:rsidP="0022250F">
      <w:pPr>
        <w:bidi/>
        <w:spacing w:after="0" w:line="240" w:lineRule="auto"/>
        <w:jc w:val="both"/>
        <w:rPr>
          <w:rFonts w:ascii="iranyekan" w:eastAsia="Times New Roman" w:hAnsi="iranyekan" w:cs="B Nazanin"/>
          <w:b/>
          <w:bCs/>
          <w:color w:val="000000"/>
          <w:sz w:val="26"/>
          <w:szCs w:val="28"/>
          <w:rtl/>
        </w:rPr>
      </w:pPr>
    </w:p>
    <w:p w:rsidR="00D63979" w:rsidRPr="00D63979" w:rsidRDefault="00D63979" w:rsidP="0022250F">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b/>
          <w:bCs/>
          <w:color w:val="000000"/>
          <w:sz w:val="26"/>
          <w:szCs w:val="28"/>
          <w:rtl/>
        </w:rPr>
        <w:t>ماده 7) تعهدات پيمانكار</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Times New Roman" w:eastAsia="Times New Roman" w:hAnsi="Times New Roman" w:cs="B Nazanin"/>
          <w:color w:val="000000"/>
          <w:sz w:val="28"/>
          <w:szCs w:val="28"/>
        </w:rPr>
        <w:t>–</w:t>
      </w:r>
      <w:r w:rsidRPr="00D63979">
        <w:rPr>
          <w:rFonts w:ascii="Cambria" w:eastAsia="Times New Roman" w:hAnsi="Cambria" w:cs="Cambria" w:hint="cs"/>
          <w:color w:val="000000"/>
          <w:sz w:val="28"/>
          <w:szCs w:val="28"/>
          <w:rtl/>
        </w:rPr>
        <w:t> </w:t>
      </w:r>
      <w:r w:rsidRPr="00D63979">
        <w:rPr>
          <w:rFonts w:ascii="iranyekan" w:eastAsia="Times New Roman" w:hAnsi="iranyekan" w:cs="B Nazanin" w:hint="cs"/>
          <w:color w:val="000000"/>
          <w:sz w:val="26"/>
          <w:szCs w:val="28"/>
          <w:rtl/>
        </w:rPr>
        <w:t>پيمانكار موظف است تمام منابع، مدارك و اطلاعاتي كه به اقتضاء و ضرورت كار در اختيار دارد، محرمانه تلقي نموده و در حفظ و نگهداري آن كوشا بوده و از افشا و سوء استفاده از آن خودداري نمايد. بديهي است خسارات و صدماتي كه بخاطر قصور در اين امر به كارفرما وارد می‌شود بر عهده پيمانكار می‌باشد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Times New Roman" w:eastAsia="Times New Roman" w:hAnsi="Times New Roman" w:cs="B Nazanin"/>
          <w:color w:val="000000"/>
          <w:sz w:val="28"/>
          <w:szCs w:val="28"/>
        </w:rPr>
        <w:t>–</w:t>
      </w:r>
      <w:r w:rsidRPr="00D63979">
        <w:rPr>
          <w:rFonts w:ascii="iranyekan" w:eastAsia="Times New Roman" w:hAnsi="iranyekan" w:cs="B Nazanin" w:hint="cs"/>
          <w:color w:val="000000"/>
          <w:sz w:val="26"/>
          <w:szCs w:val="28"/>
          <w:rtl/>
        </w:rPr>
        <w:t>پيمانكار موظف است در مدت قرارداد از نيروهاي مجرب و متخصص خود در جهت انجام موضوع قرارداد استفاده نمايد بگونه اي كه خللي در روند كار بوجود نيامده و كيفيت كار ارائه شده مطلوب بوده و از 5% ضریب خطا</w:t>
      </w:r>
      <w:proofErr w:type="gramStart"/>
      <w:r w:rsidRPr="00D63979">
        <w:rPr>
          <w:rFonts w:ascii="Cambria" w:eastAsia="Times New Roman" w:hAnsi="Cambria" w:cs="Cambria" w:hint="cs"/>
          <w:color w:val="000000"/>
          <w:sz w:val="28"/>
          <w:szCs w:val="28"/>
          <w:rtl/>
        </w:rPr>
        <w:t>  </w:t>
      </w:r>
      <w:r w:rsidRPr="00D63979">
        <w:rPr>
          <w:rFonts w:ascii="iranyekan" w:eastAsia="Times New Roman" w:hAnsi="iranyekan" w:cs="B Nazanin" w:hint="cs"/>
          <w:color w:val="000000"/>
          <w:sz w:val="26"/>
          <w:szCs w:val="28"/>
          <w:rtl/>
        </w:rPr>
        <w:t>تجاوز</w:t>
      </w:r>
      <w:proofErr w:type="gramEnd"/>
      <w:r w:rsidRPr="00D63979">
        <w:rPr>
          <w:rFonts w:ascii="iranyekan" w:eastAsia="Times New Roman" w:hAnsi="iranyekan" w:cs="B Nazanin" w:hint="cs"/>
          <w:color w:val="000000"/>
          <w:sz w:val="26"/>
          <w:szCs w:val="28"/>
          <w:rtl/>
        </w:rPr>
        <w:t xml:space="preserve"> ننماید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Times New Roman" w:eastAsia="Times New Roman" w:hAnsi="Times New Roman" w:cs="B Nazanin"/>
          <w:color w:val="000000"/>
          <w:sz w:val="28"/>
          <w:szCs w:val="28"/>
        </w:rPr>
        <w:t>–</w:t>
      </w:r>
      <w:r w:rsidRPr="00D63979">
        <w:rPr>
          <w:rFonts w:ascii="iranyekan" w:eastAsia="Times New Roman" w:hAnsi="iranyekan" w:cs="B Nazanin" w:hint="cs"/>
          <w:color w:val="000000"/>
          <w:sz w:val="26"/>
          <w:szCs w:val="28"/>
          <w:rtl/>
        </w:rPr>
        <w:t>پيمانكار تعهد نمود بدون اجازه قبلي كارفرما، موضوع قرارداد را به طور كلي يا جزئي به اشخاص حقوقی ثالث واگذار ننمايد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Times New Roman" w:eastAsia="Times New Roman" w:hAnsi="Times New Roman" w:cs="B Nazanin"/>
          <w:color w:val="000000"/>
          <w:sz w:val="28"/>
          <w:szCs w:val="28"/>
        </w:rPr>
        <w:t>–</w:t>
      </w:r>
      <w:r w:rsidRPr="00D63979">
        <w:rPr>
          <w:rFonts w:ascii="iranyekan" w:eastAsia="Times New Roman" w:hAnsi="iranyekan" w:cs="B Nazanin" w:hint="cs"/>
          <w:color w:val="000000"/>
          <w:sz w:val="26"/>
          <w:szCs w:val="28"/>
          <w:rtl/>
        </w:rPr>
        <w:t>مسئولیت کارکنان موضوع پیمان برعهده پیمانکار می باشدوکلیه پرداختهای قانونی شامل حقوق ومزایا، بیمه تأمین اجتماعی وبیمه مسئولیت مدنی پیمانکاردرقبال کارکنان درصورت بروز حوادث، برعهده پیمانکارمی باشد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Times New Roman" w:eastAsia="Times New Roman" w:hAnsi="Times New Roman" w:cs="B Nazanin"/>
          <w:color w:val="000000"/>
          <w:sz w:val="28"/>
          <w:szCs w:val="28"/>
        </w:rPr>
        <w:t>–</w:t>
      </w:r>
      <w:r w:rsidRPr="00D63979">
        <w:rPr>
          <w:rFonts w:ascii="iranyekan" w:eastAsia="Times New Roman" w:hAnsi="iranyekan" w:cs="B Nazanin" w:hint="cs"/>
          <w:color w:val="000000"/>
          <w:sz w:val="26"/>
          <w:szCs w:val="28"/>
          <w:rtl/>
        </w:rPr>
        <w:t>پیمانکارموظف است درقبال حوادث نسبت به اخذ بیمه مسئولیت مدنی خوددرارتباط با کارکنان اش درهنگام پرداخت خسارات احتمالی حوادث اقدام نماید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Times New Roman" w:eastAsia="Times New Roman" w:hAnsi="Times New Roman" w:cs="B Nazanin"/>
          <w:color w:val="000000"/>
          <w:sz w:val="28"/>
          <w:szCs w:val="28"/>
        </w:rPr>
        <w:t>–</w:t>
      </w:r>
      <w:r w:rsidRPr="00D63979">
        <w:rPr>
          <w:rFonts w:ascii="iranyekan" w:eastAsia="Times New Roman" w:hAnsi="iranyekan" w:cs="B Nazanin" w:hint="cs"/>
          <w:color w:val="000000"/>
          <w:sz w:val="26"/>
          <w:szCs w:val="28"/>
          <w:rtl/>
        </w:rPr>
        <w:t>پیمانکارموظف است برنحوه انجام کار توسط کارکنان خود نظارت داشته وآموزشهای ایمنی لازم رابه آنان ارائه بدهد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Times New Roman" w:eastAsia="Times New Roman" w:hAnsi="Times New Roman" w:cs="B Nazanin"/>
          <w:color w:val="000000"/>
          <w:sz w:val="28"/>
          <w:szCs w:val="28"/>
        </w:rPr>
        <w:t>–</w:t>
      </w:r>
      <w:r w:rsidRPr="00D63979">
        <w:rPr>
          <w:rFonts w:ascii="iranyekan" w:eastAsia="Times New Roman" w:hAnsi="iranyekan" w:cs="B Nazanin" w:hint="cs"/>
          <w:color w:val="000000"/>
          <w:sz w:val="26"/>
          <w:szCs w:val="28"/>
          <w:rtl/>
        </w:rPr>
        <w:t>پیمانکار موظف است وسایل حفاظت فردی مناسب بانوع کارکارگران رادراختیار آنان قرارداده وکاربرد آن وسایل رابه کارگران آموزش دهد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Times New Roman" w:eastAsia="Times New Roman" w:hAnsi="Times New Roman" w:cs="B Nazanin"/>
          <w:color w:val="000000"/>
          <w:sz w:val="28"/>
          <w:szCs w:val="28"/>
        </w:rPr>
        <w:t>–</w:t>
      </w:r>
      <w:r w:rsidRPr="00D63979">
        <w:rPr>
          <w:rFonts w:ascii="iranyekan" w:eastAsia="Times New Roman" w:hAnsi="iranyekan" w:cs="B Nazanin" w:hint="cs"/>
          <w:color w:val="000000"/>
          <w:sz w:val="26"/>
          <w:szCs w:val="28"/>
          <w:rtl/>
        </w:rPr>
        <w:t>پیمانکار موظف است ماشین‌آلات و ابزار کار مناسب با نوع کار را به‌صورت استاندارد و سالم در اختیار کارکنان خود قرار دهد و مسئولیت بروز حوادث در صورت عمل غیر ایمن کارکنان و پرسنل پیمانکار بر عهده پیمانکار می‌باشد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Cambria" w:eastAsia="Times New Roman" w:hAnsi="Cambria" w:cs="Cambria" w:hint="cs"/>
          <w:b/>
          <w:bCs/>
          <w:color w:val="000000"/>
          <w:sz w:val="28"/>
          <w:szCs w:val="28"/>
          <w:rtl/>
        </w:rPr>
        <w:t> </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b/>
          <w:bCs/>
          <w:color w:val="000000"/>
          <w:sz w:val="26"/>
          <w:szCs w:val="28"/>
          <w:rtl/>
        </w:rPr>
        <w:t>ماده 8) تعهدات كارفرما</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كارفرما حق جذب و استخدام نيروهاي پيمانكار را به‌طور مستقل و بدون اطلاع و كسب اجازه كتبي از وي تا</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سال پس از اتمام قرارداد حاضر، نداشته و در صورت تخلف موظف است به ازاي هر نيرو، مبلغ</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ريال به‌عنوان هزینه‌های آموزش و</w:t>
      </w:r>
      <w:r w:rsidRPr="00D63979">
        <w:rPr>
          <w:rFonts w:ascii="Sakkal Majalla" w:eastAsia="Times New Roman" w:hAnsi="Sakkal Majalla" w:cs="Sakkal Majalla" w:hint="cs"/>
          <w:color w:val="000000"/>
          <w:sz w:val="28"/>
          <w:szCs w:val="28"/>
          <w:rtl/>
        </w:rPr>
        <w:t>…</w:t>
      </w:r>
      <w:r w:rsidRPr="00D63979">
        <w:rPr>
          <w:rFonts w:ascii="Cambria" w:eastAsia="Times New Roman" w:hAnsi="Cambria" w:cs="Cambria" w:hint="cs"/>
          <w:color w:val="000000"/>
          <w:sz w:val="28"/>
          <w:szCs w:val="28"/>
          <w:rtl/>
        </w:rPr>
        <w:t> </w:t>
      </w:r>
      <w:r w:rsidRPr="00D63979">
        <w:rPr>
          <w:rFonts w:ascii="iranyekan" w:eastAsia="Times New Roman" w:hAnsi="iranyekan" w:cs="B Nazanin" w:hint="cs"/>
          <w:color w:val="000000"/>
          <w:sz w:val="26"/>
          <w:szCs w:val="28"/>
          <w:rtl/>
        </w:rPr>
        <w:t>به پيمانكار بپردازد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كارفرما متعهد است منابعي را كه در اختيار پيمانكار قرار می‌دهد هیچ‌گونه مغايرت و عنادي با نظام جمهوري اسلامي و ولایت‌فقیه نداشته و انجام خدمات موضوع اين قرارداد، هیچ‌گونه منع قانوني ندارد در غير این صورت كليه عواقب بر عهده كارفرما بوده و پيمانكار هرگونه مسئوليتي را از خود سلب می‌نماید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lastRenderedPageBreak/>
        <w:t>درصورت وجود چندین پیمانکار در کارگاه یا محل پروژه، مسئولیت هماهنگی بین آنان</w:t>
      </w:r>
      <w:r w:rsidRPr="00D63979">
        <w:rPr>
          <w:rFonts w:ascii="Cambria" w:eastAsia="Times New Roman" w:hAnsi="Cambria" w:cs="Cambria" w:hint="cs"/>
          <w:color w:val="000000"/>
          <w:sz w:val="28"/>
          <w:szCs w:val="28"/>
          <w:rtl/>
        </w:rPr>
        <w:t>  </w:t>
      </w:r>
      <w:r w:rsidRPr="00D63979">
        <w:rPr>
          <w:rFonts w:ascii="iranyekan" w:eastAsia="Times New Roman" w:hAnsi="iranyekan" w:cs="B Nazanin" w:hint="cs"/>
          <w:color w:val="000000"/>
          <w:sz w:val="26"/>
          <w:szCs w:val="28"/>
          <w:rtl/>
        </w:rPr>
        <w:t>جهت پیشگیری از بروز حوادث به دلیل هم‌زمانی کار آنان بر عهده کارفرما می‌باشد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Cambria" w:eastAsia="Times New Roman" w:hAnsi="Cambria" w:cs="Cambria" w:hint="cs"/>
          <w:b/>
          <w:bCs/>
          <w:color w:val="000000"/>
          <w:sz w:val="28"/>
          <w:szCs w:val="28"/>
          <w:rtl/>
        </w:rPr>
        <w:t> </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b/>
          <w:bCs/>
          <w:color w:val="000000"/>
          <w:sz w:val="26"/>
          <w:szCs w:val="28"/>
          <w:rtl/>
        </w:rPr>
        <w:t>ماده 9) تجهیز و برچیدن کارگاه</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هزینه‌های مربوط به تجهیز و برچیدن کارگاه کلاً به عهده پیمانکار است. پیمانکار باید کارگاه را به نحوی مناسب تجهیز نماید که شروع و ادامه کار تا تحویل موقت، بدون وقفه و با کیفیت لازم انجام پذیرد. در پایان کار، پیمانکار باید نسبت به تخریب و خارج نمودن مواد حاصل از تخریب، اقدام نماید. مصالح بازیافتی از تخریب متعلق به پیمانکار است</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Cambria" w:eastAsia="Times New Roman" w:hAnsi="Cambria" w:cs="Cambria" w:hint="cs"/>
          <w:b/>
          <w:bCs/>
          <w:color w:val="000000"/>
          <w:sz w:val="28"/>
          <w:szCs w:val="28"/>
          <w:rtl/>
        </w:rPr>
        <w:t> </w:t>
      </w:r>
    </w:p>
    <w:p w:rsidR="0022250F" w:rsidRDefault="0022250F" w:rsidP="00D63979">
      <w:pPr>
        <w:bidi/>
        <w:spacing w:after="0" w:line="240" w:lineRule="auto"/>
        <w:jc w:val="both"/>
        <w:rPr>
          <w:rFonts w:ascii="iranyekan" w:eastAsia="Times New Roman" w:hAnsi="iranyekan" w:cs="B Nazanin"/>
          <w:b/>
          <w:bCs/>
          <w:color w:val="000000"/>
          <w:sz w:val="26"/>
          <w:szCs w:val="28"/>
          <w:rtl/>
        </w:rPr>
      </w:pPr>
    </w:p>
    <w:p w:rsidR="00D63979" w:rsidRPr="00D63979" w:rsidRDefault="00D63979" w:rsidP="0022250F">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b/>
          <w:bCs/>
          <w:color w:val="000000"/>
          <w:sz w:val="26"/>
          <w:szCs w:val="28"/>
          <w:rtl/>
        </w:rPr>
        <w:t>ماده 10) فسخ قرارداد</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در صورت عدم رضايت از عملكرد پيمانكار، كارفرما مجاز است قرارداد را یک‌طرفه فسخ نمايد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در موارد فورس‌ماژور مثل سیل، زلزله، جنگ و</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قرارداد حاضر قابل تعویق می‌باشد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در صورت اتمام و انجام كليه تعهدات پيمانكار، با تأييد كارفرما و توافق طرفين اتمام قرارداد حاضر اعلام و نسبت به تسویه‌حساب نهايي اقدام خواهد شد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Cambria" w:eastAsia="Times New Roman" w:hAnsi="Cambria" w:cs="Cambria" w:hint="cs"/>
          <w:b/>
          <w:bCs/>
          <w:color w:val="000000"/>
          <w:sz w:val="28"/>
          <w:szCs w:val="28"/>
          <w:rtl/>
        </w:rPr>
        <w:t> </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b/>
          <w:bCs/>
          <w:color w:val="000000"/>
          <w:sz w:val="26"/>
          <w:szCs w:val="28"/>
          <w:rtl/>
        </w:rPr>
        <w:t>ماده 11) اختلافات ناشي از قرارداد</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اختلافات ناشي از اين قرارداد ابتدا از طريق سازش بين طرفين و در صورت عدم سازش، مراجعه به داوری و در صورت عدم انتخاب داور مرضی‌الطرفین در مراجع ذيصلاح حل‌وفصل خواهد شد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اسامی داور یا داوران مرضی‌الطرفین</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iranyekan" w:eastAsia="Times New Roman" w:hAnsi="iranyekan" w:cs="B Nazanin" w:hint="cs"/>
          <w:color w:val="000000"/>
          <w:sz w:val="26"/>
          <w:szCs w:val="28"/>
          <w:rtl/>
        </w:rPr>
        <w:t>قرارداد حاضر در</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Cambria" w:eastAsia="Times New Roman" w:hAnsi="Cambria" w:cs="Cambria" w:hint="cs"/>
          <w:color w:val="000000"/>
          <w:sz w:val="28"/>
          <w:szCs w:val="28"/>
          <w:rtl/>
        </w:rPr>
        <w:t> </w:t>
      </w:r>
      <w:r w:rsidRPr="00D63979">
        <w:rPr>
          <w:rFonts w:ascii="iranyekan" w:eastAsia="Times New Roman" w:hAnsi="iranyekan" w:cs="B Nazanin" w:hint="cs"/>
          <w:color w:val="000000"/>
          <w:sz w:val="26"/>
          <w:szCs w:val="28"/>
          <w:rtl/>
        </w:rPr>
        <w:t>ماده و</w:t>
      </w:r>
      <w:r w:rsidRPr="00D63979">
        <w:rPr>
          <w:rFonts w:ascii="Cambria" w:eastAsia="Times New Roman" w:hAnsi="Cambria" w:cs="Cambria" w:hint="cs"/>
          <w:color w:val="000000"/>
          <w:sz w:val="28"/>
          <w:szCs w:val="28"/>
          <w:rtl/>
        </w:rPr>
        <w:t> </w:t>
      </w:r>
      <w:r w:rsidRPr="00D63979">
        <w:rPr>
          <w:rFonts w:ascii="Sakkal Majalla" w:eastAsia="Times New Roman" w:hAnsi="Sakkal Majalla" w:cs="Sakkal Majalla" w:hint="cs"/>
          <w:color w:val="000000"/>
          <w:sz w:val="28"/>
          <w:szCs w:val="28"/>
          <w:rtl/>
        </w:rPr>
        <w:t>…………………</w:t>
      </w:r>
      <w:r w:rsidRPr="00D63979">
        <w:rPr>
          <w:rFonts w:ascii="iranyekan" w:eastAsia="Times New Roman" w:hAnsi="iranyekan" w:cs="B Nazanin" w:hint="cs"/>
          <w:color w:val="000000"/>
          <w:sz w:val="26"/>
          <w:szCs w:val="28"/>
          <w:rtl/>
        </w:rPr>
        <w:t>.. نسخه تهيه و به</w:t>
      </w:r>
      <w:r w:rsidRPr="00D63979">
        <w:rPr>
          <w:rFonts w:ascii="Cambria" w:eastAsia="Times New Roman" w:hAnsi="Cambria" w:cs="Cambria" w:hint="cs"/>
          <w:color w:val="000000"/>
          <w:sz w:val="28"/>
          <w:szCs w:val="28"/>
          <w:rtl/>
        </w:rPr>
        <w:t>  </w:t>
      </w:r>
      <w:r w:rsidRPr="00D63979">
        <w:rPr>
          <w:rFonts w:ascii="iranyekan" w:eastAsia="Times New Roman" w:hAnsi="iranyekan" w:cs="B Nazanin" w:hint="cs"/>
          <w:color w:val="000000"/>
          <w:sz w:val="26"/>
          <w:szCs w:val="28"/>
          <w:rtl/>
        </w:rPr>
        <w:t>امضاء طرفين رسيده است و هر نسخه حكم واحد و يكسان دارد</w:t>
      </w:r>
      <w:r w:rsidRPr="00D63979">
        <w:rPr>
          <w:rFonts w:ascii="Times New Roman" w:eastAsia="Times New Roman" w:hAnsi="Times New Roman" w:cs="B Nazanin"/>
          <w:color w:val="000000"/>
          <w:sz w:val="28"/>
          <w:szCs w:val="28"/>
        </w:rPr>
        <w:t>.</w:t>
      </w:r>
    </w:p>
    <w:p w:rsidR="00D63979" w:rsidRPr="00D63979" w:rsidRDefault="00D63979" w:rsidP="00D63979">
      <w:pPr>
        <w:bidi/>
        <w:spacing w:after="0" w:line="240" w:lineRule="auto"/>
        <w:jc w:val="both"/>
        <w:rPr>
          <w:rFonts w:ascii="iranyekan" w:eastAsia="Times New Roman" w:hAnsi="iranyekan" w:cs="B Nazanin"/>
          <w:color w:val="000000"/>
          <w:sz w:val="26"/>
          <w:szCs w:val="28"/>
          <w:rtl/>
        </w:rPr>
      </w:pPr>
      <w:r w:rsidRPr="00D63979">
        <w:rPr>
          <w:rFonts w:ascii="Cambria" w:eastAsia="Times New Roman" w:hAnsi="Cambria" w:cs="Cambria" w:hint="cs"/>
          <w:color w:val="000000"/>
          <w:sz w:val="28"/>
          <w:szCs w:val="28"/>
          <w:rtl/>
        </w:rPr>
        <w:t> </w:t>
      </w:r>
    </w:p>
    <w:p w:rsidR="00D63979" w:rsidRDefault="00D63979" w:rsidP="00D63979">
      <w:pPr>
        <w:bidi/>
        <w:spacing w:after="0" w:line="240" w:lineRule="auto"/>
        <w:jc w:val="both"/>
        <w:rPr>
          <w:rFonts w:ascii="iranyekan" w:eastAsia="Times New Roman" w:hAnsi="iranyekan" w:cs="B Nazanin"/>
          <w:color w:val="000000"/>
          <w:sz w:val="26"/>
          <w:szCs w:val="28"/>
          <w:rtl/>
        </w:rPr>
      </w:pPr>
    </w:p>
    <w:p w:rsidR="00D63979" w:rsidRDefault="00D63979" w:rsidP="00D63979">
      <w:pPr>
        <w:bidi/>
        <w:spacing w:after="0" w:line="240" w:lineRule="auto"/>
        <w:jc w:val="both"/>
        <w:rPr>
          <w:rFonts w:ascii="iranyekan" w:eastAsia="Times New Roman" w:hAnsi="iranyekan" w:cs="B Nazanin"/>
          <w:color w:val="000000"/>
          <w:sz w:val="26"/>
          <w:szCs w:val="28"/>
          <w:rtl/>
        </w:rPr>
      </w:pPr>
    </w:p>
    <w:p w:rsidR="00D63979" w:rsidRPr="00D63979" w:rsidRDefault="00D63979" w:rsidP="00D63979">
      <w:pPr>
        <w:bidi/>
        <w:spacing w:after="0" w:line="240" w:lineRule="auto"/>
        <w:jc w:val="both"/>
        <w:rPr>
          <w:rFonts w:ascii="iranyekan" w:eastAsia="Times New Roman" w:hAnsi="iranyekan" w:cs="B Nazanin"/>
          <w:b/>
          <w:bCs/>
          <w:color w:val="000000"/>
          <w:sz w:val="26"/>
          <w:szCs w:val="28"/>
          <w:rtl/>
        </w:rPr>
      </w:pPr>
      <w:r w:rsidRPr="00D63979">
        <w:rPr>
          <w:rFonts w:ascii="iranyekan" w:eastAsia="Times New Roman" w:hAnsi="iranyekan" w:cs="B Nazanin" w:hint="cs"/>
          <w:b/>
          <w:bCs/>
          <w:color w:val="000000"/>
          <w:sz w:val="26"/>
          <w:szCs w:val="28"/>
          <w:rtl/>
        </w:rPr>
        <w:t xml:space="preserve">مهر و امضاء پيمانكار                                                                </w:t>
      </w:r>
      <w:r>
        <w:rPr>
          <w:rFonts w:ascii="iranyekan" w:eastAsia="Times New Roman" w:hAnsi="iranyekan" w:cs="B Nazanin" w:hint="cs"/>
          <w:b/>
          <w:bCs/>
          <w:color w:val="000000"/>
          <w:sz w:val="26"/>
          <w:szCs w:val="28"/>
          <w:rtl/>
        </w:rPr>
        <w:t xml:space="preserve">           </w:t>
      </w:r>
      <w:r w:rsidR="006004E2">
        <w:rPr>
          <w:rFonts w:ascii="iranyekan" w:eastAsia="Times New Roman" w:hAnsi="iranyekan" w:cs="B Nazanin" w:hint="cs"/>
          <w:b/>
          <w:bCs/>
          <w:color w:val="000000"/>
          <w:sz w:val="26"/>
          <w:szCs w:val="28"/>
          <w:rtl/>
        </w:rPr>
        <w:t xml:space="preserve"> </w:t>
      </w:r>
      <w:r w:rsidRPr="00D63979">
        <w:rPr>
          <w:rFonts w:ascii="iranyekan" w:eastAsia="Times New Roman" w:hAnsi="iranyekan" w:cs="B Nazanin" w:hint="cs"/>
          <w:b/>
          <w:bCs/>
          <w:color w:val="000000"/>
          <w:sz w:val="26"/>
          <w:szCs w:val="28"/>
          <w:rtl/>
        </w:rPr>
        <w:t xml:space="preserve">       </w:t>
      </w:r>
      <w:r w:rsidRPr="00D63979">
        <w:rPr>
          <w:rFonts w:ascii="iranyekan" w:eastAsia="Times New Roman" w:hAnsi="iranyekan" w:cs="B Nazanin" w:hint="cs"/>
          <w:b/>
          <w:bCs/>
          <w:color w:val="000000"/>
          <w:sz w:val="26"/>
          <w:szCs w:val="28"/>
          <w:rtl/>
        </w:rPr>
        <w:t>مهر و امضاء كارفرما</w:t>
      </w:r>
    </w:p>
    <w:p w:rsidR="009C6E04" w:rsidRPr="00D63979" w:rsidRDefault="00002ABB" w:rsidP="00D63979">
      <w:pPr>
        <w:bidi/>
        <w:spacing w:after="0" w:line="240" w:lineRule="auto"/>
        <w:jc w:val="both"/>
        <w:rPr>
          <w:rFonts w:ascii="iranyekan" w:eastAsia="Times New Roman" w:hAnsi="iranyekan" w:cs="B Nazanin"/>
          <w:color w:val="000000"/>
          <w:sz w:val="26"/>
          <w:szCs w:val="28"/>
        </w:rPr>
      </w:pPr>
    </w:p>
    <w:sectPr w:rsidR="009C6E04" w:rsidRPr="00D639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35D6F"/>
    <w:multiLevelType w:val="multilevel"/>
    <w:tmpl w:val="8AEAB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710"/>
    <w:rsid w:val="00002ABB"/>
    <w:rsid w:val="0022250F"/>
    <w:rsid w:val="004A6D46"/>
    <w:rsid w:val="00567E06"/>
    <w:rsid w:val="006004E2"/>
    <w:rsid w:val="008A5149"/>
    <w:rsid w:val="00957710"/>
    <w:rsid w:val="00993677"/>
    <w:rsid w:val="00D63979"/>
    <w:rsid w:val="00FE08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29A27"/>
  <w15:chartTrackingRefBased/>
  <w15:docId w15:val="{EAA68E35-3758-495A-9BED-C1C48C9FC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639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979"/>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08128">
      <w:bodyDiv w:val="1"/>
      <w:marLeft w:val="0"/>
      <w:marRight w:val="0"/>
      <w:marTop w:val="0"/>
      <w:marBottom w:val="0"/>
      <w:divBdr>
        <w:top w:val="none" w:sz="0" w:space="0" w:color="auto"/>
        <w:left w:val="none" w:sz="0" w:space="0" w:color="auto"/>
        <w:bottom w:val="none" w:sz="0" w:space="0" w:color="auto"/>
        <w:right w:val="none" w:sz="0" w:space="0" w:color="auto"/>
      </w:divBdr>
      <w:divsChild>
        <w:div w:id="1165169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915</Words>
  <Characters>5219</Characters>
  <Application>Microsoft Office Word</Application>
  <DocSecurity>0</DocSecurity>
  <Lines>43</Lines>
  <Paragraphs>12</Paragraphs>
  <ScaleCrop>false</ScaleCrop>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7</dc:creator>
  <cp:keywords/>
  <dc:description/>
  <cp:lastModifiedBy>user 7</cp:lastModifiedBy>
  <cp:revision>8</cp:revision>
  <dcterms:created xsi:type="dcterms:W3CDTF">2026-06-20T22:48:00Z</dcterms:created>
  <dcterms:modified xsi:type="dcterms:W3CDTF">2026-06-20T22:59:00Z</dcterms:modified>
</cp:coreProperties>
</file>